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7C51D2" w14:textId="77777777" w:rsidR="006F6652" w:rsidRPr="0047675E" w:rsidRDefault="006F6652" w:rsidP="006F6652">
      <w:pPr>
        <w:rPr>
          <w:b/>
          <w:bCs/>
        </w:rPr>
      </w:pPr>
      <w:r w:rsidRPr="0047675E">
        <w:rPr>
          <w:b/>
          <w:bCs/>
        </w:rPr>
        <w:t>Резюме</w:t>
      </w:r>
    </w:p>
    <w:p w14:paraId="152F2AA7" w14:textId="700786A0" w:rsidR="0047675E" w:rsidRDefault="006F6652" w:rsidP="0047675E">
      <w:r>
        <w:t>Экстракорпоральная мембранная оксигенация (ЭКМО) впервые была проведена взрослому больному в 1972 г.,</w:t>
      </w:r>
      <w:r w:rsidR="0047675E" w:rsidRPr="0047675E">
        <w:t xml:space="preserve"> </w:t>
      </w:r>
      <w:r>
        <w:t>первым пациентом стал молодой человек с посттравматическим острым респираторным дистресс-синдромом (ОРДС). Технология этой процедуры основана на применении аппарата искусственного кровообращения,</w:t>
      </w:r>
      <w:r w:rsidR="0047675E" w:rsidRPr="0047675E">
        <w:t xml:space="preserve"> </w:t>
      </w:r>
      <w:r>
        <w:t>используемого в сердечно-сосудистой хирургии, модифицированного для возможности долгосрочной поддержки дыхательной системы и/или сердца. Существует два основных варианта выполнения ЭКМО: ЭКМО</w:t>
      </w:r>
      <w:r w:rsidR="0047675E" w:rsidRPr="0047675E">
        <w:t xml:space="preserve"> </w:t>
      </w:r>
      <w:r>
        <w:t xml:space="preserve">с вено-венозной канюляцией (ВВК-ЭКМО) и ЭКМО с </w:t>
      </w:r>
      <w:proofErr w:type="gramStart"/>
      <w:r>
        <w:t>вено-артериальной</w:t>
      </w:r>
      <w:proofErr w:type="gramEnd"/>
      <w:r>
        <w:t xml:space="preserve"> канюляцией (ВАК-ЭКМО). Первый</w:t>
      </w:r>
      <w:r w:rsidR="0047675E" w:rsidRPr="0047675E">
        <w:t xml:space="preserve"> </w:t>
      </w:r>
      <w:r>
        <w:t>применяют у пациентов с удовлетворительной сердечной</w:t>
      </w:r>
      <w:bookmarkStart w:id="0" w:name="_GoBack"/>
      <w:bookmarkEnd w:id="0"/>
      <w:r>
        <w:t xml:space="preserve"> функцией с целью поддержания дыхательной системы, в то время как второй — у больных с нарушениями работы сердца для борьбы с сердечной недостаточностью. Значительный прогресс отмечается в области экстракорпоральной поддержки жизнеобеспечения</w:t>
      </w:r>
      <w:r w:rsidR="0047675E" w:rsidRPr="0047675E">
        <w:t xml:space="preserve"> </w:t>
      </w:r>
      <w:r>
        <w:t>(ЭКПЖ), и это может предоставить дополнительные возможности ведения пациентов с тяжелыми заболева</w:t>
      </w:r>
      <w:r w:rsidR="0047675E">
        <w:t>ниями сердца и дыхательной системы. В данном обзоре обсуждаются последние разработки в этой области</w:t>
      </w:r>
      <w:r w:rsidR="0047675E" w:rsidRPr="0047675E">
        <w:t xml:space="preserve"> </w:t>
      </w:r>
      <w:r w:rsidR="0047675E">
        <w:t>и возможности использования ЭКМО при заболеваниях дыхательной системы у взрослых.</w:t>
      </w:r>
    </w:p>
    <w:p w14:paraId="4D840463" w14:textId="77777777" w:rsidR="0047675E" w:rsidRPr="0047675E" w:rsidRDefault="0047675E" w:rsidP="0047675E">
      <w:pPr>
        <w:rPr>
          <w:b/>
          <w:bCs/>
        </w:rPr>
      </w:pPr>
      <w:r w:rsidRPr="0047675E">
        <w:rPr>
          <w:b/>
          <w:bCs/>
        </w:rPr>
        <w:t>Ключевые слова</w:t>
      </w:r>
    </w:p>
    <w:p w14:paraId="5040B5D6" w14:textId="5CA91AE3" w:rsidR="007D2F51" w:rsidRPr="00076914" w:rsidRDefault="0047675E" w:rsidP="0047675E">
      <w:r>
        <w:t>Экстракорпоральная мембранная оксигенация, заболевания дыхательной системы, взрослые</w:t>
      </w:r>
    </w:p>
    <w:sectPr w:rsidR="007D2F51" w:rsidRPr="000769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C46"/>
    <w:rsid w:val="00007344"/>
    <w:rsid w:val="000318A4"/>
    <w:rsid w:val="00032111"/>
    <w:rsid w:val="00044554"/>
    <w:rsid w:val="00076914"/>
    <w:rsid w:val="000854F6"/>
    <w:rsid w:val="000F6853"/>
    <w:rsid w:val="001D0E8F"/>
    <w:rsid w:val="001E2645"/>
    <w:rsid w:val="00200DF3"/>
    <w:rsid w:val="00257F92"/>
    <w:rsid w:val="002B6113"/>
    <w:rsid w:val="002D03D4"/>
    <w:rsid w:val="002E514C"/>
    <w:rsid w:val="00381E79"/>
    <w:rsid w:val="003F6E9F"/>
    <w:rsid w:val="0041471D"/>
    <w:rsid w:val="00424125"/>
    <w:rsid w:val="0047675E"/>
    <w:rsid w:val="00477467"/>
    <w:rsid w:val="00496CD3"/>
    <w:rsid w:val="004A4573"/>
    <w:rsid w:val="004C27B9"/>
    <w:rsid w:val="005073CB"/>
    <w:rsid w:val="005120CC"/>
    <w:rsid w:val="005426F4"/>
    <w:rsid w:val="00555142"/>
    <w:rsid w:val="00583D1B"/>
    <w:rsid w:val="00633694"/>
    <w:rsid w:val="00683C4A"/>
    <w:rsid w:val="006A756B"/>
    <w:rsid w:val="006C1BBD"/>
    <w:rsid w:val="006D45C4"/>
    <w:rsid w:val="006F5AF8"/>
    <w:rsid w:val="006F6652"/>
    <w:rsid w:val="00712EB7"/>
    <w:rsid w:val="007132FF"/>
    <w:rsid w:val="00770A33"/>
    <w:rsid w:val="0077630C"/>
    <w:rsid w:val="00785A59"/>
    <w:rsid w:val="00795E32"/>
    <w:rsid w:val="007B2D19"/>
    <w:rsid w:val="007D2F51"/>
    <w:rsid w:val="00845D24"/>
    <w:rsid w:val="00886ACC"/>
    <w:rsid w:val="00895C46"/>
    <w:rsid w:val="008C23E5"/>
    <w:rsid w:val="00921232"/>
    <w:rsid w:val="0098564E"/>
    <w:rsid w:val="009C234E"/>
    <w:rsid w:val="00A508BF"/>
    <w:rsid w:val="00A55BBB"/>
    <w:rsid w:val="00A569A0"/>
    <w:rsid w:val="00AA27B4"/>
    <w:rsid w:val="00AE1722"/>
    <w:rsid w:val="00B17EC5"/>
    <w:rsid w:val="00B2033C"/>
    <w:rsid w:val="00B64F38"/>
    <w:rsid w:val="00C050FF"/>
    <w:rsid w:val="00C74EF6"/>
    <w:rsid w:val="00C84A7B"/>
    <w:rsid w:val="00C95555"/>
    <w:rsid w:val="00CB5991"/>
    <w:rsid w:val="00CF036B"/>
    <w:rsid w:val="00D453CD"/>
    <w:rsid w:val="00D7750F"/>
    <w:rsid w:val="00D8377F"/>
    <w:rsid w:val="00DB70E6"/>
    <w:rsid w:val="00DC7D8A"/>
    <w:rsid w:val="00EA1659"/>
    <w:rsid w:val="00EA3E2F"/>
    <w:rsid w:val="00EC5C7F"/>
    <w:rsid w:val="00EE3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114C54"/>
  <w15:chartTrackingRefBased/>
  <w15:docId w15:val="{49529A22-8246-4EB6-A60A-308350ADF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3C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3C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2</cp:revision>
  <dcterms:created xsi:type="dcterms:W3CDTF">2020-04-09T17:47:00Z</dcterms:created>
  <dcterms:modified xsi:type="dcterms:W3CDTF">2020-04-09T17:47:00Z</dcterms:modified>
</cp:coreProperties>
</file>